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36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36"/>
          <w:szCs w:val="22"/>
          <w:u w:val="none"/>
          <w:lang w:val="en-US" w:eastAsia="zh-CN" w:bidi="ar"/>
        </w:rPr>
        <w:t>保护投资者权益工作委员会维权案件询问表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3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32"/>
          <w:szCs w:val="22"/>
          <w:u w:val="none"/>
          <w:lang w:val="en-US" w:eastAsia="zh-CN" w:bidi="ar"/>
        </w:rPr>
        <w:t xml:space="preserve">                     （2024年4月16日）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349"/>
        <w:gridCol w:w="3450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10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中国信用评估有限公司—商账催收专家—信用评级专家—风险控制专家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           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ICE8000 </w:t>
            </w:r>
            <w:r>
              <w:rPr>
                <w:rStyle w:val="6"/>
                <w:lang w:val="en-US" w:eastAsia="zh-CN" w:bidi="ar"/>
              </w:rPr>
              <w:t>国际信用监督体系文书：</w:t>
            </w:r>
            <w:r>
              <w:rPr>
                <w:rStyle w:val="5"/>
                <w:rFonts w:eastAsia="宋体"/>
                <w:lang w:val="en-US" w:eastAsia="zh-CN" w:bidi="ar"/>
              </w:rPr>
              <w:t>SZ7021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维权</w:t>
            </w:r>
            <w:r>
              <w:rPr>
                <w:rStyle w:val="7"/>
                <w:lang w:val="en-US" w:eastAsia="zh-CN" w:bidi="ar"/>
              </w:rPr>
              <w:t>案</w:t>
            </w:r>
            <w:r>
              <w:rPr>
                <w:rStyle w:val="7"/>
                <w:rFonts w:hint="eastAsia"/>
                <w:lang w:val="en-US" w:eastAsia="zh-CN" w:bidi="ar"/>
              </w:rPr>
              <w:t>件</w:t>
            </w:r>
            <w:r>
              <w:rPr>
                <w:rStyle w:val="7"/>
                <w:lang w:val="en-US" w:eastAsia="zh-CN" w:bidi="ar"/>
              </w:rPr>
              <w:t>咨询表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债权方名称：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                           </w:t>
            </w:r>
            <w:r>
              <w:rPr>
                <w:rStyle w:val="9"/>
                <w:lang w:val="en-US" w:eastAsia="zh-CN" w:bidi="ar"/>
              </w:rPr>
              <w:t>（是否挂靠，是否改名、注销或其他）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债务方名称: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（必填）：结算总金额是多少？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（重要）目前还剩欠款金额：                        （自     年   月   日 开始逾期）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债权形成的原因及过程（着重：什么时间做了什么工程或者供了什么货，如有合同请附后）：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①我单位为催账已经做出的努力：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②是否向法院提起诉讼：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 xml:space="preserve">是（诉讼结果附后）            </w:t>
            </w:r>
            <w:r>
              <w:rPr>
                <w:rStyle w:val="11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否（说明原因）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①债务方是否认可此笔欠款：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②若不认可此笔欠款，债务方给出的理由是什么？是否对产品质量有异议？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是否已挂账到债务方财务应付账款中（如未挂账请注明原因）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最后一次付款时间及金额（重要）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最后一次催款时间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项目资金来源（自筹或财政拨付）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是否已开具发票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是否有对账单（如有，请附后）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债务方目前经营状况及还款能力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债务人领导姓名及联系方式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债务经办人及联系方式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债务人通讯地址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债权人银行账号、户名、开户行※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债权人快递地址及邮编电话※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是否有签字盖章齐全的合同（如无，请注明原因）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是否有签字盖章齐全的竣工验收单（如无，请注明原因）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是否有签字盖章齐全的结算单（已结算：附结算单/未结算：说明原因）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请阁下自现在起，不要再联系对方和激化矛盾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填表人与填表时间：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总部地址：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北京授权通信地址：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注： 以上表格填写一式2份，加盖公章或当事人签字方为有效。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mY4NmQ5ZWUzMjdhYTBkZmUwNmE2M2M1MTcxYjEifQ=="/>
  </w:docVars>
  <w:rsids>
    <w:rsidRoot w:val="65CB719E"/>
    <w:rsid w:val="091F0FEF"/>
    <w:rsid w:val="10EA6B31"/>
    <w:rsid w:val="11114807"/>
    <w:rsid w:val="17EA56DC"/>
    <w:rsid w:val="1CAE64BA"/>
    <w:rsid w:val="24455956"/>
    <w:rsid w:val="2BA23A74"/>
    <w:rsid w:val="2F8D6403"/>
    <w:rsid w:val="4690085B"/>
    <w:rsid w:val="47A275D8"/>
    <w:rsid w:val="4B3C4B0D"/>
    <w:rsid w:val="5591713A"/>
    <w:rsid w:val="65CB719E"/>
    <w:rsid w:val="6C496C32"/>
    <w:rsid w:val="72C2773E"/>
    <w:rsid w:val="73E6120B"/>
    <w:rsid w:val="777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2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558</Characters>
  <Lines>0</Lines>
  <Paragraphs>0</Paragraphs>
  <TotalTime>15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2023-09-07T04:57:00Z</dcterms:created>
  <dc:creator>Administrator</dc:creator>
  <cp:lastModifiedBy>HP</cp:lastModifiedBy>
  <dcterms:modified xsi:type="dcterms:W3CDTF">2024-04-16T03:01:46Z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349495F6924045B4A23C441F1E7418F9_13</vt:lpwstr>
  </property>
</Properties>
</file>